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3B29" w14:textId="48613CC0" w:rsidR="003A128F" w:rsidRPr="003E2979" w:rsidRDefault="003A128F" w:rsidP="003A128F">
      <w:pPr>
        <w:jc w:val="both"/>
        <w:rPr>
          <w:color w:val="2F5496" w:themeColor="accent1" w:themeShade="BF"/>
          <w:u w:val="single"/>
        </w:rPr>
      </w:pPr>
      <w:r w:rsidRPr="003E2979">
        <w:rPr>
          <w:color w:val="2F5496" w:themeColor="accent1" w:themeShade="BF"/>
          <w:u w:val="single"/>
        </w:rPr>
        <w:t>Fundación Pluralismo y Convivencia</w:t>
      </w:r>
    </w:p>
    <w:p w14:paraId="03565813" w14:textId="77777777" w:rsidR="00250584" w:rsidRDefault="00250584" w:rsidP="00250584">
      <w:pPr>
        <w:jc w:val="both"/>
      </w:pPr>
    </w:p>
    <w:p w14:paraId="4688552D" w14:textId="44B7D365" w:rsidR="00250584" w:rsidRDefault="00250584" w:rsidP="00250584">
      <w:pPr>
        <w:jc w:val="both"/>
      </w:pPr>
      <w:r>
        <w:t>El Consejo de Ministros, en su reunión de 15 de octubre de 2004, autorizó al Ministerio de Justicia la constitución de la Fundación Pluralismo y Convivencia, con objeto de contribuir a la promoción de la libertad religiosa en España, en los términos que la Constitución española y las leyes establecen para ese derecho fundamental.</w:t>
      </w:r>
    </w:p>
    <w:p w14:paraId="1BDAE1F6" w14:textId="7954FB46" w:rsidR="00250584" w:rsidRDefault="00250584" w:rsidP="003A128F">
      <w:pPr>
        <w:jc w:val="both"/>
      </w:pPr>
      <w:r>
        <w:t>El Real Decreto 2/2020, de 12 de enero, por el que se reestructuran los departamentos ministeriales, atribuyó en su artículo 12 al Ministerio de la Presidencia, Relaciones con las Cortes y Memoria Democrática, la propuesta y ejecución de la política del Gobierno en relación con el ejercicio del derecho a la libertad religiosa. Consecuentemente, el artículo 1.6 del Real Decreto 373/2020, de 18 de febrero, por el que se desarrolla la estructura orgánica básica del Ministerio de la Presidencia, Relaciones con las Cortes y Memoria Democrática, adscribe a dicho Ministerio la Fundación Pluralismo y Convivencia, F.S.P., a través de la Subsecretaría.</w:t>
      </w:r>
    </w:p>
    <w:p w14:paraId="4AF39F35" w14:textId="1D61C06A" w:rsidR="003A128F" w:rsidRPr="003E2979" w:rsidRDefault="001B4B49" w:rsidP="003A128F">
      <w:pPr>
        <w:jc w:val="both"/>
      </w:pPr>
      <w:r>
        <w:t xml:space="preserve">Es </w:t>
      </w:r>
      <w:r w:rsidR="003A128F">
        <w:t xml:space="preserve">misión </w:t>
      </w:r>
      <w:r w:rsidR="00250584">
        <w:t xml:space="preserve">de la Fundación Pluralismo y Convivencia </w:t>
      </w:r>
      <w:r w:rsidR="003A128F">
        <w:t>e</w:t>
      </w:r>
      <w:r>
        <w:t>l</w:t>
      </w:r>
      <w:r w:rsidR="003A128F">
        <w:t xml:space="preserve"> incentivar el reconocimiento y el acomodo de la diversidad religiosa como elementos básicos para la garantía del ejercicio efectivo de la </w:t>
      </w:r>
      <w:r w:rsidR="003A128F" w:rsidRPr="003E2979">
        <w:t>libertad religiosa y la construcción de un adecuado marco de convivencia.</w:t>
      </w:r>
    </w:p>
    <w:p w14:paraId="7F2F8F37" w14:textId="3314003F" w:rsidR="003A128F" w:rsidRDefault="00593A15" w:rsidP="003A128F">
      <w:pPr>
        <w:jc w:val="both"/>
      </w:pPr>
      <w:r w:rsidRPr="003E2979">
        <w:t>Para ello, la Fundación Pluralismo y Convivencia</w:t>
      </w:r>
      <w:r w:rsidR="003A128F" w:rsidRPr="003E2979">
        <w:t xml:space="preserve"> orienta </w:t>
      </w:r>
      <w:r w:rsidRPr="003E2979">
        <w:t xml:space="preserve">su trabajo </w:t>
      </w:r>
      <w:r w:rsidR="003A128F" w:rsidRPr="003E2979">
        <w:t>a la consecución de cuatro objetivos estratégicos:</w:t>
      </w:r>
    </w:p>
    <w:p w14:paraId="686154FB" w14:textId="52BAD349" w:rsidR="003A128F" w:rsidRDefault="003A128F" w:rsidP="003A128F">
      <w:pPr>
        <w:pStyle w:val="Prrafodelista"/>
        <w:numPr>
          <w:ilvl w:val="0"/>
          <w:numId w:val="1"/>
        </w:numPr>
        <w:jc w:val="both"/>
      </w:pPr>
      <w:r>
        <w:t>Contribuir a la ejecución de programas y proyectos por parte de las confesiones religiosas no católicas con Acuerdo de cooperación con el Estado español o con notorio arraigo en España relacionados con la promoción del ejercicio efectivo del derecho de libertad religiosa.</w:t>
      </w:r>
    </w:p>
    <w:p w14:paraId="76565D05" w14:textId="75D1AB9B" w:rsidR="003A128F" w:rsidRDefault="003A128F" w:rsidP="003A128F">
      <w:pPr>
        <w:pStyle w:val="Prrafodelista"/>
        <w:numPr>
          <w:ilvl w:val="0"/>
          <w:numId w:val="1"/>
        </w:numPr>
        <w:jc w:val="both"/>
      </w:pPr>
      <w:r>
        <w:t>Mejorar el conocimiento sobre la diversidad religiosa en España, su impacto y necesidades derivadas.</w:t>
      </w:r>
    </w:p>
    <w:p w14:paraId="080761F3" w14:textId="695F5EC4" w:rsidR="003A128F" w:rsidRDefault="003A128F" w:rsidP="003A128F">
      <w:pPr>
        <w:pStyle w:val="Prrafodelista"/>
        <w:numPr>
          <w:ilvl w:val="0"/>
          <w:numId w:val="1"/>
        </w:numPr>
        <w:jc w:val="both"/>
      </w:pPr>
      <w:r>
        <w:t>Mejorar la gestión de la diversidad religiosa.</w:t>
      </w:r>
    </w:p>
    <w:p w14:paraId="28BD1590" w14:textId="1E454C4B" w:rsidR="00B23872" w:rsidRDefault="003A128F" w:rsidP="003A128F">
      <w:pPr>
        <w:pStyle w:val="Prrafodelista"/>
        <w:numPr>
          <w:ilvl w:val="0"/>
          <w:numId w:val="1"/>
        </w:numPr>
        <w:jc w:val="both"/>
      </w:pPr>
      <w:r>
        <w:t>Incidir en la construcción de una opinión pública informada y tolerante con la pluralidad religiosa.</w:t>
      </w:r>
    </w:p>
    <w:sectPr w:rsidR="00B23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F59F7"/>
    <w:multiLevelType w:val="hybridMultilevel"/>
    <w:tmpl w:val="5A000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8F"/>
    <w:rsid w:val="001B4B49"/>
    <w:rsid w:val="00250584"/>
    <w:rsid w:val="003A128F"/>
    <w:rsid w:val="003E2979"/>
    <w:rsid w:val="00593A15"/>
    <w:rsid w:val="00B2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975"/>
  <w15:chartTrackingRefBased/>
  <w15:docId w15:val="{64824400-EE45-42E0-B0D2-F1FA395C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13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1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26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7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7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599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6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045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1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340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05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379260-a9f2-4d6f-930d-cf89fcdeae1b">
      <UserInfo>
        <DisplayName>Aurora Fernández García</DisplayName>
        <AccountId>33</AccountId>
        <AccountType/>
      </UserInfo>
    </SharedWithUsers>
    <TaxCatchAll xmlns="74379260-a9f2-4d6f-930d-cf89fcdeae1b" xsi:nil="true"/>
    <lcf76f155ced4ddcb4097134ff3c332f xmlns="2741d44a-8020-415d-9a9b-121059b444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30DCD8A4B164EBD0D4862E1332316" ma:contentTypeVersion="16" ma:contentTypeDescription="Crear nuevo documento." ma:contentTypeScope="" ma:versionID="393d7493313bb02a008d79cbe53c2364">
  <xsd:schema xmlns:xsd="http://www.w3.org/2001/XMLSchema" xmlns:xs="http://www.w3.org/2001/XMLSchema" xmlns:p="http://schemas.microsoft.com/office/2006/metadata/properties" xmlns:ns2="2741d44a-8020-415d-9a9b-121059b444ba" xmlns:ns3="74379260-a9f2-4d6f-930d-cf89fcdeae1b" targetNamespace="http://schemas.microsoft.com/office/2006/metadata/properties" ma:root="true" ma:fieldsID="d3560a349a680764169598980389ba1b" ns2:_="" ns3:_="">
    <xsd:import namespace="2741d44a-8020-415d-9a9b-121059b444ba"/>
    <xsd:import namespace="74379260-a9f2-4d6f-930d-cf89fcdea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d44a-8020-415d-9a9b-121059b4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50a4e8-1c74-430e-9e8c-d15bf72d9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9260-a9f2-4d6f-930d-cf89fcdea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baa93-5405-46d9-894d-0cf72d5d3c5b}" ma:internalName="TaxCatchAll" ma:showField="CatchAllData" ma:web="74379260-a9f2-4d6f-930d-cf89fcde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A5EA2-4A7D-414F-9224-1B11F3B4E15F}">
  <ds:schemaRefs>
    <ds:schemaRef ds:uri="http://schemas.microsoft.com/office/2006/metadata/properties"/>
    <ds:schemaRef ds:uri="http://schemas.microsoft.com/office/infopath/2007/PartnerControls"/>
    <ds:schemaRef ds:uri="74379260-a9f2-4d6f-930d-cf89fcdeae1b"/>
  </ds:schemaRefs>
</ds:datastoreItem>
</file>

<file path=customXml/itemProps2.xml><?xml version="1.0" encoding="utf-8"?>
<ds:datastoreItem xmlns:ds="http://schemas.openxmlformats.org/officeDocument/2006/customXml" ds:itemID="{20E6B324-4E08-49B7-B1ED-6B0F31960766}"/>
</file>

<file path=customXml/itemProps3.xml><?xml version="1.0" encoding="utf-8"?>
<ds:datastoreItem xmlns:ds="http://schemas.openxmlformats.org/officeDocument/2006/customXml" ds:itemID="{6B429B45-8890-449D-AFC4-436255D24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Fernández García</dc:creator>
  <cp:keywords/>
  <dc:description/>
  <cp:lastModifiedBy>Aurora Fernández García</cp:lastModifiedBy>
  <cp:revision>3</cp:revision>
  <dcterms:created xsi:type="dcterms:W3CDTF">2021-11-30T13:00:00Z</dcterms:created>
  <dcterms:modified xsi:type="dcterms:W3CDTF">2021-12-01T12:04:00Z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0x0101003DD30DCD8A4B164EBD0D4862E1332316</vt:lpwstr>
  </property>
</Properties>
</file>